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27CF6" w14:textId="5C62C772" w:rsidR="005A03EF" w:rsidRPr="00C87261" w:rsidRDefault="005A03EF" w:rsidP="005A03EF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9. </w:t>
      </w:r>
      <w:r w:rsidR="004B674C"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Tartsd jól a bestiát! Receptek, levelek, viták egy régi hetilapban </w:t>
      </w:r>
      <w:r w:rsidRPr="00C87261">
        <w:rPr>
          <w:rFonts w:ascii="Cambria" w:eastAsia="Times New Roman" w:hAnsi="Cambria" w:cs="Times New Roman"/>
          <w:lang w:eastAsia="hu-HU"/>
        </w:rPr>
        <w:t>– felnőtteknek </w:t>
      </w:r>
    </w:p>
    <w:p w14:paraId="7590AF33" w14:textId="77777777" w:rsidR="005A03EF" w:rsidRDefault="005A03EF" w:rsidP="005A03EF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Nyugat</w:t>
      </w:r>
      <w:r w:rsidRPr="008406D0">
        <w:rPr>
          <w:rFonts w:ascii="Cambria" w:eastAsia="Times New Roman" w:hAnsi="Cambria" w:cs="Times New Roman"/>
          <w:lang w:eastAsia="hu-HU"/>
        </w:rPr>
        <w:t xml:space="preserve"> előzményeként </w:t>
      </w:r>
      <w:proofErr w:type="gramStart"/>
      <w:r w:rsidRPr="008406D0">
        <w:rPr>
          <w:rFonts w:ascii="Cambria" w:eastAsia="Times New Roman" w:hAnsi="Cambria" w:cs="Times New Roman"/>
          <w:lang w:eastAsia="hu-HU"/>
        </w:rPr>
        <w:t>számon tartott</w:t>
      </w:r>
      <w:proofErr w:type="gramEnd"/>
      <w:r w:rsidRPr="008406D0">
        <w:rPr>
          <w:rFonts w:ascii="Cambria" w:eastAsia="Times New Roman" w:hAnsi="Cambria" w:cs="Times New Roman"/>
          <w:lang w:eastAsia="hu-HU"/>
        </w:rPr>
        <w:t xml:space="preserve"> irodalmi hetilap,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Hét</w:t>
      </w:r>
      <w:r w:rsidRPr="008406D0">
        <w:rPr>
          <w:rFonts w:ascii="Cambria" w:eastAsia="Times New Roman" w:hAnsi="Cambria" w:cs="Times New Roman"/>
          <w:lang w:eastAsia="hu-HU"/>
        </w:rPr>
        <w:t xml:space="preserve"> különböző módon igyekezett olvasóival közvetlen kapcsolatot is kialakítani: nemcsak a szerkesztői üzenetek rovattal, hanem különböző körkérdésekkel és pályázatokkal. is Ezek egyike volt a lap vezető publicistája, az Emma asszony álnéven is író Ignotus 1901-ben meghirdetett receptpályázata. A felhívás után nem sokkal meg is indult a receptek özöne, amelyekből a lap hónapokig közölt válogatást, majd önálló kötetben is megjelentette őket. Az ételleírásokat kísérő levelek sok mindent elárulnak a lap és olvasói viszonyáról. Az előadás ezt a kapcsolatot vizsgálja.</w:t>
      </w:r>
    </w:p>
    <w:p w14:paraId="4A9E1C75" w14:textId="77777777" w:rsidR="005A03EF" w:rsidRDefault="005A03EF" w:rsidP="005A03EF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</w:p>
    <w:p w14:paraId="2EB681C2" w14:textId="77777777" w:rsidR="005A03EF" w:rsidRPr="008406D0" w:rsidRDefault="005A03EF" w:rsidP="005A03E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</w:t>
      </w: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dr.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Dede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Franciska irodalomtörténész, MNMKK OSZK Lipták Dorottya Sajtótörténeti Kutatócsoport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A9CAD5E" w14:textId="77777777" w:rsidR="005A03EF" w:rsidRPr="008406D0" w:rsidRDefault="005A03EF" w:rsidP="005A03E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laptop, projektor, nagyobb terem esetén mikrofon/hangosítás. </w:t>
      </w:r>
    </w:p>
    <w:p w14:paraId="57B3CA56" w14:textId="77777777" w:rsidR="005A03EF" w:rsidRPr="008406D0" w:rsidRDefault="005A03EF" w:rsidP="005A03E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 </w:t>
      </w:r>
      <w:r w:rsidRPr="008406D0">
        <w:rPr>
          <w:rFonts w:ascii="Cambria" w:eastAsia="Times New Roman" w:hAnsi="Cambria" w:cs="Times New Roman"/>
          <w:lang w:eastAsia="hu-HU"/>
        </w:rPr>
        <w:t xml:space="preserve">–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max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 havonta 2 alkalom. Hétköznap: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munkaidőben és munkaidő után (a kezdés az utazási idő függvénye). Hétvégén: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megbeszélés szerint. Ünnepnap: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megbeszélés szerint. </w:t>
      </w:r>
    </w:p>
    <w:p w14:paraId="27662142" w14:textId="77777777" w:rsidR="005A03EF" w:rsidRPr="008406D0" w:rsidRDefault="005A03EF" w:rsidP="005A03E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1416968E" w14:textId="77777777" w:rsidR="005A03EF" w:rsidRPr="008406D0" w:rsidRDefault="005A03EF" w:rsidP="005A03E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19A7431" w14:textId="77777777" w:rsidR="005A03EF" w:rsidRPr="008406D0" w:rsidRDefault="005A03EF" w:rsidP="005A03E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D6854E4" w14:textId="77777777" w:rsidR="005A03EF" w:rsidRPr="008406D0" w:rsidRDefault="005A03EF" w:rsidP="005A03E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Fábri Ann – Steinert Ágota (szerk.):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Hét. Politikai és irodalmi szemle, válogatás I‒II.</w:t>
      </w:r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Budapest, </w:t>
      </w:r>
      <w:r w:rsidRPr="008406D0">
        <w:rPr>
          <w:rFonts w:ascii="Cambria" w:eastAsia="Times New Roman" w:hAnsi="Cambria" w:cs="Times New Roman"/>
          <w:lang w:eastAsia="hu-HU"/>
        </w:rPr>
        <w:t>Magvető, 1978. </w:t>
      </w:r>
    </w:p>
    <w:p w14:paraId="068D878C" w14:textId="77777777" w:rsidR="005A03EF" w:rsidRPr="008406D0" w:rsidRDefault="005A03EF" w:rsidP="005A03E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Fábri Anna – Várkonyi, Gábor (szerk.):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nők világa. Művelődés- és társadalomtörténeti tanulmányok.</w:t>
      </w:r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Budapest, </w:t>
      </w:r>
      <w:r w:rsidRPr="008406D0">
        <w:rPr>
          <w:rFonts w:ascii="Cambria" w:eastAsia="Times New Roman" w:hAnsi="Cambria" w:cs="Times New Roman"/>
          <w:lang w:eastAsia="hu-HU"/>
        </w:rPr>
        <w:t>Argumentum, 2007. </w:t>
      </w:r>
    </w:p>
    <w:p w14:paraId="7E95BBBB" w14:textId="77777777" w:rsidR="005A03EF" w:rsidRPr="008406D0" w:rsidRDefault="005A03EF" w:rsidP="005A03E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Kardos Péter (összeáll.):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Emma asszony levelei. Egy nőimitátor a nőemancipációért</w:t>
      </w:r>
      <w:r w:rsidRPr="008406D0">
        <w:rPr>
          <w:rFonts w:ascii="Cambria" w:eastAsia="Times New Roman" w:hAnsi="Cambria" w:cs="Times New Roman"/>
          <w:lang w:eastAsia="hu-HU"/>
        </w:rPr>
        <w:t xml:space="preserve">. 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Budapest, </w:t>
      </w:r>
      <w:r w:rsidRPr="008406D0">
        <w:rPr>
          <w:rFonts w:ascii="Cambria" w:eastAsia="Times New Roman" w:hAnsi="Cambria" w:cs="Times New Roman"/>
          <w:lang w:eastAsia="hu-HU"/>
        </w:rPr>
        <w:t>Magvető, 1985. (Magyar Hírmondó) </w:t>
      </w:r>
    </w:p>
    <w:p w14:paraId="220AAF08" w14:textId="31DC6201" w:rsidR="00686D67" w:rsidRDefault="005A03EF" w:rsidP="00FF4C22">
      <w:pPr>
        <w:spacing w:after="0" w:line="240" w:lineRule="auto"/>
        <w:ind w:left="705"/>
        <w:jc w:val="both"/>
        <w:textAlignment w:val="baseline"/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Dede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Franciska: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Tartsd jól a bestiát! Emma asszony (Ignotus) receptpályázata és A Hét szakácskönyve. Egy századfordulós „blog” története. Tanulmány és szövegválogatás.</w:t>
      </w:r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Budapest, </w:t>
      </w:r>
      <w:r w:rsidRPr="008406D0">
        <w:rPr>
          <w:rFonts w:ascii="Cambria" w:eastAsia="Times New Roman" w:hAnsi="Cambria" w:cs="Times New Roman"/>
          <w:lang w:eastAsia="hu-HU"/>
        </w:rPr>
        <w:t>OSZK – Kortárs, 2010. 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3EF"/>
    <w:rsid w:val="000D5B09"/>
    <w:rsid w:val="004B674C"/>
    <w:rsid w:val="005A03EF"/>
    <w:rsid w:val="00686D67"/>
    <w:rsid w:val="00A40156"/>
    <w:rsid w:val="00C87261"/>
    <w:rsid w:val="00FF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FA0CE"/>
  <w15:chartTrackingRefBased/>
  <w15:docId w15:val="{F7AA5594-B6F7-4957-90EF-0D980D328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A03E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6</cp:revision>
  <dcterms:created xsi:type="dcterms:W3CDTF">2026-04-09T13:21:00Z</dcterms:created>
  <dcterms:modified xsi:type="dcterms:W3CDTF">2026-04-09T13:49:00Z</dcterms:modified>
</cp:coreProperties>
</file>