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52CD7" w14:textId="01811CDE" w:rsidR="002E56FD" w:rsidRPr="008406D0" w:rsidRDefault="002E56FD" w:rsidP="002E56FD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25. </w:t>
      </w:r>
      <w:r>
        <w:rPr>
          <w:rFonts w:ascii="Cambria" w:eastAsia="Times New Roman" w:hAnsi="Cambria" w:cs="Times New Roman"/>
          <w:b/>
          <w:bCs/>
          <w:lang w:eastAsia="hu-HU"/>
        </w:rPr>
        <w:t xml:space="preserve">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Petőfi, Jókai, Egressy és a többiek. A márciusi </w:t>
      </w:r>
      <w:proofErr w:type="spellStart"/>
      <w:r w:rsidRPr="008406D0">
        <w:rPr>
          <w:rFonts w:ascii="Cambria" w:eastAsia="Times New Roman" w:hAnsi="Cambria" w:cs="Times New Roman"/>
          <w:b/>
          <w:bCs/>
          <w:lang w:eastAsia="hu-HU"/>
        </w:rPr>
        <w:t>ifjak</w:t>
      </w:r>
      <w:proofErr w:type="spellEnd"/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és a fényképezés – </w:t>
      </w:r>
      <w:r w:rsidRPr="008406D0">
        <w:rPr>
          <w:rFonts w:ascii="Cambria" w:eastAsia="Times New Roman" w:hAnsi="Cambria" w:cs="Times New Roman"/>
          <w:lang w:eastAsia="hu-HU"/>
        </w:rPr>
        <w:t xml:space="preserve">Általános iskola felső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tagozatos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évfolyamainak, középiskolásoknak, illetve felnőtteknek </w:t>
      </w:r>
    </w:p>
    <w:p w14:paraId="5B461C2E" w14:textId="77777777" w:rsidR="002E56FD" w:rsidRPr="008406D0" w:rsidRDefault="002E56FD" w:rsidP="002E56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Az 1840-es évek újdonsága, majd gyorsan elterjedő divatja volt a fényképezés. Nem csoda, hogy az akkori fiatalok és kíváncsiak hamar behódoltak a „fényírás” nagyszerűségének, hiszen segítségével megragadhatták a pillanatot, az „itt és most” valóságát. Noha aránylag kevés portré maradt ránk ebből az időszakból, korabeli újságokban megjelent novellák, anekdoták, családi levelek és későbbi visszaemlékezések segítségével kiegészíthetjük a tudásunkat a különleges, dagerrotip technikával készült Petőfi- és Egressy-portrék készültének hátteréről. Az írott források tudósítanak olyasmiről is, ami elveszett vagy lappang, azaz a fényképezés őskorának nélkülözhetetlen segítőtársa az irodalom. Megfigyelhetjük, miben hasonlítanak és miben térnek el a megszokott képmásoktól a nemrégiben publikált Egressy-portrék, és kultúrtörténeti érdekességeket is megismerhetünk bennük. A bemutatón egyéb korai fényképezési technikákról is szó lesz, amelyeknek tárgyi emlékei becses darabjai az OSZK Történeti Fénykép- és Interjútárának. Műtárgyvédelmi okból kiváló minőségű reprodukciókon mutatjuk be az OSZK gyűjteményeiben található legkorábbi, az 1840-50-es évekből származó fényképeket. </w:t>
      </w:r>
    </w:p>
    <w:p w14:paraId="2BB3F604" w14:textId="77777777" w:rsidR="002E56FD" w:rsidRDefault="002E56FD" w:rsidP="002E56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1F1C11C" w14:textId="77777777" w:rsidR="002E56FD" w:rsidRPr="008406D0" w:rsidRDefault="002E56FD" w:rsidP="002E56FD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</w:t>
      </w:r>
      <w:r w:rsidRPr="008406D0">
        <w:rPr>
          <w:rFonts w:ascii="Cambria" w:eastAsia="Times New Roman" w:hAnsi="Cambria" w:cs="Times New Roman"/>
          <w:lang w:eastAsia="hu-HU"/>
        </w:rPr>
        <w:t xml:space="preserve">: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>Sebő Judit, az OSZK Történeti Fénykép- és Interjútár tudományos kutatója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28A17DB" w14:textId="77777777" w:rsidR="002E56FD" w:rsidRPr="008406D0" w:rsidRDefault="002E56FD" w:rsidP="002E56FD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lang w:eastAsia="hu-HU"/>
        </w:rPr>
        <w:t>: internet, laptop, projektor, nagyobb terem esetén mikrofon/hangosítás </w:t>
      </w:r>
    </w:p>
    <w:p w14:paraId="26C1E761" w14:textId="77777777" w:rsidR="002E56FD" w:rsidRPr="008406D0" w:rsidRDefault="002E56FD" w:rsidP="002E56FD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Vállalt időszakok</w:t>
      </w:r>
      <w:r w:rsidRPr="008406D0">
        <w:rPr>
          <w:rFonts w:ascii="Cambria" w:eastAsia="Times New Roman" w:hAnsi="Cambria" w:cs="Times New Roman"/>
          <w:lang w:eastAsia="hu-HU"/>
        </w:rPr>
        <w:t>: minden időpont – munkaidő, munkaidő után, hétvégén, ünnepnapokon is megfelelhet, előzetes egyeztetést követően. </w:t>
      </w:r>
    </w:p>
    <w:p w14:paraId="77D63E44" w14:textId="77777777" w:rsidR="002E56FD" w:rsidRPr="008406D0" w:rsidRDefault="002E56FD" w:rsidP="002E56F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11FA239" w14:textId="77777777" w:rsidR="002E56FD" w:rsidRPr="008406D0" w:rsidRDefault="002E56FD" w:rsidP="002E56FD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659F57B8" w14:textId="77777777" w:rsidR="002E56FD" w:rsidRPr="008406D0" w:rsidRDefault="002E56FD" w:rsidP="002E56FD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 fotográfus.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Magyar írók novellái a fényképről, a fényképezésről</w:t>
      </w:r>
      <w:r w:rsidRPr="008406D0">
        <w:rPr>
          <w:rFonts w:ascii="Cambria" w:eastAsia="Times New Roman" w:hAnsi="Cambria" w:cs="Times New Roman"/>
          <w:lang w:eastAsia="hu-HU"/>
        </w:rPr>
        <w:t xml:space="preserve">. Szerk.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Kőrössi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P. József. Budapest,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Noran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Könyvkiadó, 2001. </w:t>
      </w:r>
    </w:p>
    <w:p w14:paraId="2CF52727" w14:textId="77777777" w:rsidR="002E56FD" w:rsidRPr="008406D0" w:rsidRDefault="002E56FD" w:rsidP="002E56FD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Sárközy Réka – Sebő Judit: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Egressy-dagerrotípiák az Országos Széchényi Könyvtárban</w:t>
      </w:r>
      <w:r w:rsidRPr="008406D0">
        <w:rPr>
          <w:rFonts w:ascii="Cambria" w:eastAsia="Times New Roman" w:hAnsi="Cambria" w:cs="Times New Roman"/>
          <w:lang w:eastAsia="hu-HU"/>
        </w:rPr>
        <w:t>. 2024. március 13., https://nemzetikonyvtar.blog.hu/2024/03/13/egressy-dagerrotipiak_az_orszagos_szechenyi_konyvtarban?fbclid=IwAR0ft9BGVepyCJPA_D8dpuAhEDoSGjxKaf9HvXpFA154vq7acDH75SV4kl8 </w:t>
      </w:r>
    </w:p>
    <w:p w14:paraId="346CE299" w14:textId="2441EA60" w:rsidR="00686D67" w:rsidRDefault="002E56FD" w:rsidP="00630475">
      <w:pPr>
        <w:spacing w:after="0" w:line="240" w:lineRule="auto"/>
        <w:ind w:left="705"/>
        <w:textAlignment w:val="baseline"/>
      </w:pPr>
      <w:r w:rsidRPr="008406D0">
        <w:rPr>
          <w:rFonts w:ascii="Cambria" w:eastAsia="Times New Roman" w:hAnsi="Cambria" w:cs="Times New Roman"/>
          <w:lang w:eastAsia="hu-HU"/>
        </w:rPr>
        <w:t xml:space="preserve">Csorba Csilla: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Jókai Mór és a háromlábú szörnyeteg. A fénykép szerepe az író életében</w:t>
      </w:r>
      <w:r w:rsidRPr="008406D0">
        <w:rPr>
          <w:rFonts w:ascii="Cambria" w:eastAsia="Times New Roman" w:hAnsi="Cambria" w:cs="Times New Roman"/>
          <w:lang w:eastAsia="hu-HU"/>
        </w:rPr>
        <w:t xml:space="preserve">.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Fotóművészet</w:t>
      </w:r>
      <w:r w:rsidRPr="008406D0">
        <w:rPr>
          <w:rFonts w:ascii="Cambria" w:eastAsia="Times New Roman" w:hAnsi="Cambria" w:cs="Times New Roman"/>
          <w:lang w:eastAsia="hu-HU"/>
        </w:rPr>
        <w:t>, 49. évf. 3–4. sz. 2006. https://fotomuveszet.net/korabbi_szamok/200634/jokai_mor_es_a_haromlabu_szornyeteg </w:t>
      </w:r>
    </w:p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6FD"/>
    <w:rsid w:val="000D5B09"/>
    <w:rsid w:val="002E56FD"/>
    <w:rsid w:val="00630475"/>
    <w:rsid w:val="00686D67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87023"/>
  <w15:chartTrackingRefBased/>
  <w15:docId w15:val="{E03BDFD1-EC2E-4D6A-86C9-A47957A9A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E56F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2</cp:revision>
  <dcterms:created xsi:type="dcterms:W3CDTF">2026-04-09T13:42:00Z</dcterms:created>
  <dcterms:modified xsi:type="dcterms:W3CDTF">2026-04-09T13:42:00Z</dcterms:modified>
</cp:coreProperties>
</file>